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BA" w:rsidRPr="00E33EBA" w:rsidRDefault="00E33EBA" w:rsidP="005900B3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</w:p>
    <w:tbl>
      <w:tblPr>
        <w:tblpPr w:leftFromText="181" w:rightFromText="181" w:vertAnchor="page" w:horzAnchor="margin" w:tblpY="1022"/>
        <w:tblW w:w="0" w:type="auto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4252"/>
        <w:gridCol w:w="3212"/>
        <w:gridCol w:w="2432"/>
        <w:gridCol w:w="2535"/>
        <w:gridCol w:w="2094"/>
      </w:tblGrid>
      <w:tr w:rsidR="00023852" w:rsidRPr="00E33EBA" w:rsidTr="005216B9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You...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023852" w:rsidRPr="00E33EBA" w:rsidTr="005216B9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  <w:hideMark/>
          </w:tcPr>
          <w:p w:rsidR="009927B6" w:rsidRPr="00BD27A8" w:rsidRDefault="009927B6" w:rsidP="001B67C2">
            <w:pPr>
              <w:spacing w:after="0" w:line="240" w:lineRule="auto"/>
              <w:ind w:left="113" w:right="113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BD27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Application of Knowledge &amp; Understanding</w:t>
            </w:r>
            <w:r w:rsidRPr="00BD27A8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br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You use an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>ample range of essential geographical</w:t>
            </w: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>terminology</w:t>
            </w: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 and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>relevant facts to show understanding.</w:t>
            </w:r>
          </w:p>
          <w:p w:rsidR="009927B6" w:rsidRPr="00F93F7D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You use a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>range of essential geographical terminology</w:t>
            </w: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 and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>relevant facts to show understanding.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9927B6" w:rsidP="005216B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You use a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 xml:space="preserve">good range of basic geographical </w:t>
            </w:r>
            <w:r w:rsidR="005216B9">
              <w:rPr>
                <w:rFonts w:eastAsia="Times New Roman" w:cs="Times New Roman"/>
                <w:b/>
                <w:color w:val="000000"/>
                <w:lang w:eastAsia="en-GB"/>
              </w:rPr>
              <w:t xml:space="preserve">words </w:t>
            </w: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and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>relevant facts.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9927B6" w:rsidP="005216B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You use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 xml:space="preserve">a satisfactory range of basic geographical </w:t>
            </w:r>
            <w:r w:rsidR="001B0204">
              <w:rPr>
                <w:rFonts w:eastAsia="Times New Roman" w:cs="Times New Roman"/>
                <w:b/>
                <w:color w:val="000000"/>
                <w:lang w:eastAsia="en-GB"/>
              </w:rPr>
              <w:t xml:space="preserve">words </w:t>
            </w: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and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>some relevant facts.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9927B6" w:rsidP="005216B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You are starting to use the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 xml:space="preserve">basic geographical </w:t>
            </w:r>
            <w:r w:rsidR="005216B9">
              <w:rPr>
                <w:rFonts w:eastAsia="Times New Roman" w:cs="Times New Roman"/>
                <w:b/>
                <w:color w:val="000000"/>
                <w:lang w:eastAsia="en-GB"/>
              </w:rPr>
              <w:t xml:space="preserve">words </w:t>
            </w:r>
            <w:r w:rsidRPr="00F93F7D">
              <w:rPr>
                <w:rFonts w:eastAsia="Times New Roman" w:cs="Times New Roman"/>
                <w:color w:val="000000"/>
                <w:lang w:eastAsia="en-GB"/>
              </w:rPr>
              <w:t xml:space="preserve">and a </w:t>
            </w:r>
            <w:r w:rsidRPr="00F93F7D">
              <w:rPr>
                <w:rFonts w:eastAsia="Times New Roman" w:cs="Times New Roman"/>
                <w:b/>
                <w:color w:val="000000"/>
                <w:lang w:eastAsia="en-GB"/>
              </w:rPr>
              <w:t>few facts</w:t>
            </w:r>
            <w:r w:rsidRPr="00F93F7D">
              <w:rPr>
                <w:rFonts w:eastAsia="Times New Roman" w:cs="Times New Roman"/>
                <w:color w:val="000000"/>
                <w:lang w:eastAsia="en-GB"/>
              </w:rPr>
              <w:t>.</w:t>
            </w:r>
          </w:p>
        </w:tc>
      </w:tr>
      <w:tr w:rsidR="00023852" w:rsidRPr="00E33EBA" w:rsidTr="005216B9">
        <w:trPr>
          <w:trHeight w:val="1565"/>
        </w:trPr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023852" w:rsidRDefault="00274855" w:rsidP="00730650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use l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ots of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Geography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words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throughout the </w:t>
            </w:r>
            <w:r w:rsidR="0073065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poster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, and perhaps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some other key words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which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have researched yourself. You use them well, showing you really understand their meaning. You show good knowledge of </w:t>
            </w:r>
            <w:r w:rsidR="001B020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your chosen Fantastic Place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because you include 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 lot of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researched information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that you have made very good sense of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023852" w:rsidRDefault="00274855" w:rsidP="001B0204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u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se </w:t>
            </w:r>
            <w:r w:rsidR="001B020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 good range of Geography 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words </w:t>
            </w:r>
            <w:r w:rsidR="001B020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(such as </w:t>
            </w:r>
            <w:r w:rsidR="00023852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Relief / Climate / </w:t>
            </w:r>
            <w:r w:rsidR="001B020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Erosion)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and the way you use them makes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good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sense. You have researched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and used </w:t>
            </w:r>
            <w:r w:rsid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 good number of facts 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about </w:t>
            </w:r>
            <w:r w:rsidR="001B020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your chosen Fantastic Place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and you use them to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show its importance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F93F7D" w:rsidP="001B67C2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use less of the words in Level 6, or you are using simpler (Geogr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aphy) words instead. There are</w:t>
            </w: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9927B6" w:rsidRPr="001B67C2" w:rsidRDefault="00F93F7D" w:rsidP="00274855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quite</w:t>
            </w:r>
            <w:proofErr w:type="gramEnd"/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a lot of facts that you have included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, and it is clear why you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decided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to use these facts</w:t>
            </w: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F93F7D" w:rsidP="00A44815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are mainly using simple Geography words and you are only using a few of them. You have included a few facts that you have researched.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The sense of the Geography words or the facts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is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not always clear.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BC05F2" w:rsidP="00A44815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might use just one or two special Geograp</w:t>
            </w:r>
            <w:r w:rsidR="00F93F7D"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hy words. There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are some facts</w:t>
            </w:r>
            <w:r w:rsidR="00F93F7D"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but you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could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make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better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use of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some of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them</w:t>
            </w:r>
            <w:r w:rsidR="00F93F7D"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More research will help in future.</w:t>
            </w:r>
          </w:p>
        </w:tc>
      </w:tr>
      <w:tr w:rsidR="001B0204" w:rsidRPr="00E33EBA" w:rsidTr="005216B9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</w:tcPr>
          <w:p w:rsidR="001B0204" w:rsidRPr="009927B6" w:rsidRDefault="001B0204" w:rsidP="001B0204">
            <w:pPr>
              <w:spacing w:after="0" w:line="240" w:lineRule="auto"/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Describing, explaining processes</w:t>
            </w: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A71EFC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explain in detail a range of connections and interactions between essential geographical processes.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A71EFC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explain some of the connections and interactions between essential geographical processes.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A71EFC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make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connections betwee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n basic geographical processes.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A71EFC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make some connections between basic geographical processes.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C26C53" w:rsidRDefault="001B0204" w:rsidP="001B02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are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starting to make some simple connections between basic geographical processes with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help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1B0204" w:rsidRPr="00E33EBA" w:rsidTr="005216B9"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7306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ou show how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natural processes (and possibly 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human activity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have 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contributed to the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formation of the features / landscape in your Fantastic Place with a thorough understanding.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ou explain how the processes link to one another in detail.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You may also be able to evaluate the different causes with success, in terms of 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which are most important and why.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show 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understanding of how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features were or are caused.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You can show how a process might lead to several other changes / processes.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You may begin to evaluate the causes (see L7).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are able to explain the causes of the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feature(s) in your Fantastic Place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well.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You have identified some causes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of the landscape or features in your Fantastic Place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and shown your own understanding with these,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but your explanation may need further development.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might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have identified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some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basic causes without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really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showing that you can make your own sense of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them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1B0204" w:rsidRPr="00E33EBA" w:rsidTr="005216B9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:rsidR="001B0204" w:rsidRPr="00BD27A8" w:rsidRDefault="001B0204" w:rsidP="001B0204">
            <w:pPr>
              <w:spacing w:after="0" w:line="240" w:lineRule="auto"/>
              <w:ind w:left="113" w:right="113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BD27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Application of skills</w:t>
            </w:r>
            <w:r w:rsidRPr="00BD27A8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br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BD27A8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color w:val="000000"/>
                <w:lang w:eastAsia="en-GB"/>
              </w:rPr>
              <w:t xml:space="preserve">You </w:t>
            </w: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select and correctly use a wide range of essential geographical skills.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BD27A8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color w:val="000000"/>
                <w:lang w:eastAsia="en-GB"/>
              </w:rPr>
              <w:t xml:space="preserve">You </w:t>
            </w: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use a wide range of essential geographical skills confidently and effectively.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BD27A8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color w:val="000000"/>
                <w:lang w:eastAsia="en-GB"/>
              </w:rPr>
              <w:t xml:space="preserve">You </w:t>
            </w: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use a range of basic geographical skills effectively demonstrating growing confidence.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BD27A8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color w:val="000000"/>
                <w:lang w:eastAsia="en-GB"/>
              </w:rPr>
              <w:t xml:space="preserve">You use a </w:t>
            </w: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small range of basic geographical skills with growing independence.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BD27A8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color w:val="000000"/>
                <w:lang w:eastAsia="en-GB"/>
              </w:rPr>
              <w:t xml:space="preserve">You are </w:t>
            </w: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starting to use a limited number of basic geographical skills with assistance.</w:t>
            </w:r>
          </w:p>
        </w:tc>
      </w:tr>
      <w:tr w:rsidR="001B0204" w:rsidRPr="00E33EBA" w:rsidTr="005216B9"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5216B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select maps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/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satellite images (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for example,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from Google Maps) and use them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very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well. You select pictures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which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are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very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relevant and you write about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them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correctly.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might include relevant </w:t>
            </w:r>
            <w:r w:rsidR="005216B9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diagrams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that you show a good understanding of.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always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include references to the pictures, maps and researched information that you have included. Your presentation is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very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well thought out, so that the reader can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quickly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make sense of your </w:t>
            </w:r>
            <w:r w:rsidR="005216B9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poster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5216B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select a number of resources such as maps and pictures.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have remembered to</w:t>
            </w: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reference most of these. Your presentation is good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and you use the space on your pages well</w:t>
            </w: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You might include relevant diagrams.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have included some photos and some other visual resources, such as maps. You have given some references. Your presentation includes titles, labels and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 </w:t>
            </w: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good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order to the content</w:t>
            </w: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have included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some </w:t>
            </w: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photos and / or maps and you have made some sense of them.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</w:t>
            </w: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ou might be missing some things like titles, labels, and the order of things might not always make sense to the reader.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have included a few photos</w:t>
            </w: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and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/</w:t>
            </w: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or maps but the relevance of some of these could be clearer. You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might </w:t>
            </w:r>
            <w:r w:rsidRPr="006538B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need to think carefully about how you present this information in the future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, or ask for help.</w:t>
            </w:r>
          </w:p>
        </w:tc>
      </w:tr>
      <w:tr w:rsidR="001B0204" w:rsidRPr="00E33EBA" w:rsidTr="00BF785E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  <w:vAlign w:val="center"/>
          </w:tcPr>
          <w:p w:rsidR="001B0204" w:rsidRPr="001B67C2" w:rsidRDefault="001B0204" w:rsidP="001B02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B67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My 3 targets are:</w:t>
            </w:r>
          </w:p>
        </w:tc>
        <w:tc>
          <w:tcPr>
            <w:tcW w:w="1452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0204" w:rsidRPr="001B67C2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B67C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              2.                                                                                    3.</w:t>
            </w:r>
          </w:p>
          <w:p w:rsidR="001B0204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1B0204" w:rsidRPr="009927B6" w:rsidRDefault="001B0204" w:rsidP="001B02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B67C2" w:rsidRDefault="009927B6" w:rsidP="00BD27A8">
      <w:pPr>
        <w:pBdr>
          <w:top w:val="single" w:sz="6" w:space="1" w:color="auto"/>
        </w:pBdr>
        <w:spacing w:after="100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Year 7 Fantastic </w:t>
      </w:r>
      <w:proofErr w:type="gramStart"/>
      <w:r w:rsidR="00023852"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Bangkok </w:t>
      </w:r>
      <w:r w:rsidR="001B67C2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 Assessment</w:t>
      </w:r>
      <w:proofErr w:type="gramEnd"/>
      <w:r w:rsidR="001B67C2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 R</w:t>
      </w:r>
      <w:r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>ubric</w:t>
      </w:r>
      <w:r w:rsidR="00023852"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 </w:t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  <w:t>Name:</w:t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>Tutor Group:</w:t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  <w:t>Overall Level:</w:t>
      </w:r>
    </w:p>
    <w:sectPr w:rsidR="001B67C2" w:rsidSect="001B67C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2390"/>
    <w:multiLevelType w:val="hybridMultilevel"/>
    <w:tmpl w:val="547206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A43BBD"/>
    <w:multiLevelType w:val="hybridMultilevel"/>
    <w:tmpl w:val="D7D6B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BA"/>
    <w:rsid w:val="00023852"/>
    <w:rsid w:val="00062B46"/>
    <w:rsid w:val="001415FF"/>
    <w:rsid w:val="001B0204"/>
    <w:rsid w:val="001B67C2"/>
    <w:rsid w:val="00274855"/>
    <w:rsid w:val="00311296"/>
    <w:rsid w:val="003C55BB"/>
    <w:rsid w:val="005216B9"/>
    <w:rsid w:val="005900B3"/>
    <w:rsid w:val="006538B3"/>
    <w:rsid w:val="006E4A29"/>
    <w:rsid w:val="00730650"/>
    <w:rsid w:val="0082161F"/>
    <w:rsid w:val="009408B2"/>
    <w:rsid w:val="009927B6"/>
    <w:rsid w:val="009B70EE"/>
    <w:rsid w:val="009E64B6"/>
    <w:rsid w:val="00A44815"/>
    <w:rsid w:val="00A53A12"/>
    <w:rsid w:val="00BC05F2"/>
    <w:rsid w:val="00BD27A8"/>
    <w:rsid w:val="00BF785E"/>
    <w:rsid w:val="00E33EBA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3E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3E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B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3E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3E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B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24FA-990F-4887-8C5B-D251C4BA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Ivor Potter</dc:creator>
  <cp:lastModifiedBy>James Penstone</cp:lastModifiedBy>
  <cp:revision>4</cp:revision>
  <cp:lastPrinted>2012-09-06T00:11:00Z</cp:lastPrinted>
  <dcterms:created xsi:type="dcterms:W3CDTF">2013-06-25T07:38:00Z</dcterms:created>
  <dcterms:modified xsi:type="dcterms:W3CDTF">2013-06-25T07:49:00Z</dcterms:modified>
</cp:coreProperties>
</file>